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79D" w:rsidRPr="00D7679D" w:rsidRDefault="00D7679D" w:rsidP="00D7679D">
      <w:pPr>
        <w:ind w:left="-142"/>
        <w:jc w:val="center"/>
        <w:rPr>
          <w:rFonts w:asciiTheme="majorHAnsi" w:hAnsiTheme="majorHAnsi" w:cs="Arial"/>
          <w:b/>
          <w:color w:val="548DD4" w:themeColor="text2" w:themeTint="99"/>
          <w:sz w:val="144"/>
          <w:szCs w:val="144"/>
          <w:lang w:val="en-US"/>
        </w:rPr>
      </w:pPr>
      <w:r w:rsidRPr="00D7679D">
        <w:rPr>
          <w:b/>
          <w:sz w:val="56"/>
          <w:szCs w:val="56"/>
          <w:lang w:val="uk-UA"/>
        </w:rPr>
        <w:t>ІНСТРУКЦІЯ З ЕКСПЛУАТАЦІЇ</w:t>
      </w:r>
      <w:r w:rsidR="00BC579E" w:rsidRPr="00D7679D">
        <w:rPr>
          <w:b/>
          <w:sz w:val="56"/>
          <w:szCs w:val="56"/>
          <w:lang w:val="uk-UA"/>
        </w:rPr>
        <w:br/>
      </w:r>
      <w:r w:rsidR="00252491" w:rsidRPr="00D7679D">
        <w:rPr>
          <w:rFonts w:asciiTheme="majorHAnsi" w:hAnsiTheme="majorHAnsi" w:cs="Arial"/>
          <w:b/>
          <w:color w:val="548DD4" w:themeColor="text2" w:themeTint="99"/>
          <w:sz w:val="144"/>
          <w:szCs w:val="144"/>
          <w:lang w:val="en-US"/>
        </w:rPr>
        <w:t>AQUAKING</w:t>
      </w:r>
    </w:p>
    <w:p w:rsidR="00252491" w:rsidRPr="00D7679D" w:rsidRDefault="00D7679D" w:rsidP="00D7679D">
      <w:pPr>
        <w:ind w:left="-142"/>
        <w:jc w:val="center"/>
        <w:rPr>
          <w:rFonts w:ascii="Arial" w:hAnsi="Arial" w:cs="Arial"/>
          <w:color w:val="548DD4" w:themeColor="text2" w:themeTint="99"/>
          <w:sz w:val="144"/>
          <w:szCs w:val="144"/>
          <w:lang w:val="en-US"/>
        </w:rPr>
      </w:pPr>
      <w:r>
        <w:rPr>
          <w:rFonts w:ascii="Arial" w:hAnsi="Arial" w:cs="Arial"/>
          <w:noProof/>
          <w:color w:val="548DD4" w:themeColor="text2" w:themeTint="99"/>
          <w:sz w:val="144"/>
          <w:szCs w:val="144"/>
          <w:lang w:eastAsia="ru-RU"/>
        </w:rPr>
        <w:drawing>
          <wp:inline distT="0" distB="0" distL="0" distR="0">
            <wp:extent cx="3600000" cy="30000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quaking_uvc_rvs2_36_1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491">
        <w:rPr>
          <w:rFonts w:ascii="Arial" w:hAnsi="Arial" w:cs="Arial"/>
          <w:color w:val="365F91" w:themeColor="accent1" w:themeShade="BF"/>
          <w:sz w:val="144"/>
          <w:szCs w:val="144"/>
          <w:lang w:val="en-US"/>
        </w:rPr>
        <w:br/>
      </w:r>
      <w:r w:rsidR="00EA2404" w:rsidRPr="00252491">
        <w:rPr>
          <w:rFonts w:ascii="Impact" w:hAnsi="Impact"/>
          <w:color w:val="365F91" w:themeColor="accent1" w:themeShade="BF"/>
          <w:sz w:val="120"/>
          <w:szCs w:val="120"/>
          <w:lang w:val="en-US"/>
        </w:rPr>
        <w:t>RVS²</w:t>
      </w:r>
      <w:r w:rsidR="00252491" w:rsidRPr="00252491">
        <w:rPr>
          <w:rFonts w:ascii="Impact" w:hAnsi="Impact"/>
          <w:color w:val="365F91" w:themeColor="accent1" w:themeShade="BF"/>
          <w:sz w:val="120"/>
          <w:szCs w:val="120"/>
          <w:lang w:val="en-US"/>
        </w:rPr>
        <w:t xml:space="preserve"> </w:t>
      </w:r>
      <w:r w:rsidR="00BE7E20">
        <w:rPr>
          <w:rFonts w:ascii="Impact" w:hAnsi="Impact"/>
          <w:color w:val="365F91" w:themeColor="accent1" w:themeShade="BF"/>
          <w:sz w:val="120"/>
          <w:szCs w:val="120"/>
          <w:lang w:val="en-US"/>
        </w:rPr>
        <w:t>JUVС</w:t>
      </w:r>
      <w:r w:rsidR="00252491">
        <w:rPr>
          <w:rFonts w:ascii="Arial" w:hAnsi="Arial" w:cs="Arial"/>
          <w:color w:val="365F91" w:themeColor="accent1" w:themeShade="BF"/>
          <w:sz w:val="144"/>
          <w:szCs w:val="144"/>
          <w:lang w:val="en-US"/>
        </w:rPr>
        <w:br/>
      </w:r>
      <w:r w:rsidR="00EA2404" w:rsidRPr="00252491">
        <w:rPr>
          <w:rFonts w:ascii="Impact" w:hAnsi="Impact" w:cs="Arial"/>
          <w:sz w:val="48"/>
          <w:szCs w:val="48"/>
          <w:lang w:val="en-US"/>
        </w:rPr>
        <w:t>36-PL/55-PL/40-T5/75-T5</w:t>
      </w:r>
    </w:p>
    <w:p w:rsidR="00D7679D" w:rsidRDefault="00D7679D" w:rsidP="00D7679D">
      <w:pPr>
        <w:ind w:left="-142"/>
        <w:jc w:val="center"/>
        <w:rPr>
          <w:rFonts w:ascii="Impact" w:hAnsi="Impact" w:cs="Arial"/>
          <w:sz w:val="48"/>
          <w:szCs w:val="48"/>
          <w:lang w:val="en-US"/>
        </w:rPr>
      </w:pPr>
    </w:p>
    <w:p w:rsidR="00D7679D" w:rsidRDefault="00D7679D" w:rsidP="00D7679D">
      <w:pPr>
        <w:ind w:left="-142"/>
        <w:jc w:val="center"/>
        <w:rPr>
          <w:rFonts w:ascii="Impact" w:hAnsi="Impact" w:cs="Arial"/>
          <w:sz w:val="48"/>
          <w:szCs w:val="48"/>
          <w:lang w:val="en-US"/>
        </w:rPr>
      </w:pPr>
    </w:p>
    <w:p w:rsidR="00D7679D" w:rsidRDefault="00D7679D" w:rsidP="00D7679D">
      <w:pPr>
        <w:ind w:left="-142"/>
        <w:jc w:val="center"/>
        <w:rPr>
          <w:rFonts w:ascii="Impact" w:hAnsi="Impact" w:cs="Arial"/>
          <w:sz w:val="48"/>
          <w:szCs w:val="48"/>
          <w:lang w:val="en-US"/>
        </w:rPr>
      </w:pPr>
    </w:p>
    <w:p w:rsidR="00BC579E" w:rsidRPr="00D7679D" w:rsidRDefault="00D7679D" w:rsidP="00D7679D">
      <w:pPr>
        <w:jc w:val="center"/>
        <w:rPr>
          <w:b/>
          <w:lang w:val="uk-UA"/>
        </w:rPr>
      </w:pPr>
      <w:r w:rsidRPr="00BC579E">
        <w:rPr>
          <w:b/>
          <w:lang w:val="uk-UA"/>
        </w:rPr>
        <w:t xml:space="preserve">Ультрафіолетовий стерилізатор </w:t>
      </w:r>
      <w:proofErr w:type="spellStart"/>
      <w:r w:rsidRPr="00BC579E">
        <w:rPr>
          <w:b/>
          <w:lang w:val="en-US"/>
        </w:rPr>
        <w:t>AquaKing</w:t>
      </w:r>
      <w:proofErr w:type="spellEnd"/>
      <w:r w:rsidRPr="00BC579E">
        <w:rPr>
          <w:b/>
          <w:lang w:val="uk-UA"/>
        </w:rPr>
        <w:t xml:space="preserve"> </w:t>
      </w:r>
      <w:r w:rsidRPr="00BC579E">
        <w:rPr>
          <w:b/>
          <w:lang w:val="en-US"/>
        </w:rPr>
        <w:t>RVS</w:t>
      </w:r>
      <w:r w:rsidRPr="00BC579E">
        <w:rPr>
          <w:b/>
          <w:lang w:val="uk-UA"/>
        </w:rPr>
        <w:t xml:space="preserve">²  </w:t>
      </w:r>
      <w:r w:rsidR="00BE7E20">
        <w:rPr>
          <w:b/>
          <w:lang w:val="en-US"/>
        </w:rPr>
        <w:t>JUVC</w:t>
      </w:r>
      <w:r>
        <w:rPr>
          <w:b/>
          <w:lang w:val="uk-UA"/>
        </w:rPr>
        <w:br/>
      </w:r>
      <w:r>
        <w:rPr>
          <w:lang w:val="uk-UA"/>
        </w:rPr>
        <w:t xml:space="preserve">Ми вдячні Вам за те, що Ви придбали ультрафіолетовий стерилізатор </w:t>
      </w:r>
      <w:proofErr w:type="spellStart"/>
      <w:r>
        <w:rPr>
          <w:lang w:val="en-US"/>
        </w:rPr>
        <w:t>AquaKing</w:t>
      </w:r>
      <w:proofErr w:type="spellEnd"/>
      <w:r w:rsidRPr="00BC579E">
        <w:rPr>
          <w:lang w:val="uk-UA"/>
        </w:rPr>
        <w:t xml:space="preserve"> </w:t>
      </w:r>
      <w:r>
        <w:rPr>
          <w:lang w:val="en-US"/>
        </w:rPr>
        <w:t>RVS</w:t>
      </w:r>
      <w:r w:rsidRPr="00BC579E">
        <w:rPr>
          <w:lang w:val="uk-UA"/>
        </w:rPr>
        <w:t xml:space="preserve">²  </w:t>
      </w:r>
      <w:r w:rsidR="00BE7E20">
        <w:rPr>
          <w:lang w:val="en-US"/>
        </w:rPr>
        <w:t>JUVC</w:t>
      </w:r>
      <w:r>
        <w:rPr>
          <w:lang w:val="uk-UA"/>
        </w:rPr>
        <w:t xml:space="preserve">. Компанія </w:t>
      </w:r>
      <w:proofErr w:type="spellStart"/>
      <w:r>
        <w:rPr>
          <w:lang w:val="en-US"/>
        </w:rPr>
        <w:t>AquaKing</w:t>
      </w:r>
      <w:proofErr w:type="spellEnd"/>
      <w:r w:rsidRPr="00252491">
        <w:t xml:space="preserve"> </w:t>
      </w:r>
      <w:r>
        <w:rPr>
          <w:lang w:val="uk-UA"/>
        </w:rPr>
        <w:t>прагне виробляти якісну продукцію, яка буд</w:t>
      </w:r>
      <w:bookmarkStart w:id="0" w:name="_GoBack"/>
      <w:r>
        <w:rPr>
          <w:lang w:val="uk-UA"/>
        </w:rPr>
        <w:t>е</w:t>
      </w:r>
      <w:bookmarkEnd w:id="0"/>
      <w:r>
        <w:rPr>
          <w:lang w:val="uk-UA"/>
        </w:rPr>
        <w:t xml:space="preserve"> надавати Вам якісні послуги. Щоб забезпечити правильне та безпечне функціонування нового пристрою, ми просимо перед використанням прочитати дану інструкцію.</w:t>
      </w:r>
    </w:p>
    <w:p w:rsidR="00D7679D" w:rsidRDefault="00D7679D" w:rsidP="00D7679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5E095C5" wp14:editId="03DE7F36">
            <wp:extent cx="720000" cy="720000"/>
            <wp:effectExtent l="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nak-1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9E" w:rsidRPr="00D7679D" w:rsidRDefault="00BC579E" w:rsidP="00D7679D">
      <w:pPr>
        <w:jc w:val="both"/>
        <w:rPr>
          <w:lang w:val="uk-UA"/>
        </w:rPr>
      </w:pPr>
      <w:r w:rsidRPr="005D056A">
        <w:rPr>
          <w:b/>
          <w:lang w:val="uk-UA"/>
        </w:rPr>
        <w:t>Інформація</w:t>
      </w:r>
      <w:r>
        <w:rPr>
          <w:b/>
          <w:lang w:val="uk-UA"/>
        </w:rPr>
        <w:br/>
      </w:r>
      <w:r>
        <w:rPr>
          <w:lang w:val="uk-UA"/>
        </w:rPr>
        <w:t xml:space="preserve">Насос </w:t>
      </w:r>
      <w:proofErr w:type="spellStart"/>
      <w:r w:rsidRPr="001B39BF">
        <w:rPr>
          <w:lang w:val="en-US"/>
        </w:rPr>
        <w:t>AquaKing</w:t>
      </w:r>
      <w:proofErr w:type="spellEnd"/>
      <w:r w:rsidRPr="005D056A">
        <w:rPr>
          <w:lang w:val="uk-UA"/>
        </w:rPr>
        <w:t xml:space="preserve"> </w:t>
      </w:r>
      <w:r w:rsidRPr="001B39BF">
        <w:rPr>
          <w:lang w:val="en-US"/>
        </w:rPr>
        <w:t>EGP</w:t>
      </w:r>
      <w:r w:rsidRPr="005D056A">
        <w:rPr>
          <w:vertAlign w:val="superscript"/>
          <w:lang w:val="uk-UA"/>
        </w:rPr>
        <w:t>2</w:t>
      </w:r>
      <w:r w:rsidRPr="005D056A">
        <w:rPr>
          <w:lang w:val="uk-UA"/>
        </w:rPr>
        <w:t xml:space="preserve"> </w:t>
      </w:r>
      <w:r w:rsidRPr="001B39BF">
        <w:rPr>
          <w:lang w:val="en-US"/>
        </w:rPr>
        <w:t>ECO</w:t>
      </w:r>
      <w:r>
        <w:rPr>
          <w:lang w:val="uk-UA"/>
        </w:rPr>
        <w:t xml:space="preserve"> це ідеальне рішення для забезпечення циркуляції води в садових ставках, селекційних ставках, аквакультурах та рибних фермах.</w:t>
      </w:r>
    </w:p>
    <w:p w:rsidR="00BC579E" w:rsidRDefault="00BC579E" w:rsidP="00D7679D">
      <w:pPr>
        <w:jc w:val="both"/>
        <w:rPr>
          <w:b/>
          <w:lang w:val="uk-UA"/>
        </w:rPr>
      </w:pPr>
      <w:r w:rsidRPr="007A2F75">
        <w:rPr>
          <w:b/>
          <w:lang w:val="uk-UA"/>
        </w:rPr>
        <w:t>Особливості</w:t>
      </w:r>
    </w:p>
    <w:p w:rsidR="00BC579E" w:rsidRPr="00581A3A" w:rsidRDefault="00BC579E" w:rsidP="00D7679D">
      <w:pPr>
        <w:pStyle w:val="a5"/>
        <w:numPr>
          <w:ilvl w:val="0"/>
          <w:numId w:val="1"/>
        </w:numPr>
        <w:ind w:left="142" w:hanging="153"/>
        <w:jc w:val="both"/>
        <w:rPr>
          <w:b/>
          <w:lang w:val="uk-UA"/>
        </w:rPr>
      </w:pPr>
      <w:r>
        <w:rPr>
          <w:lang w:val="uk-UA"/>
        </w:rPr>
        <w:t>Сучасний та компактний дизайн.</w:t>
      </w:r>
    </w:p>
    <w:p w:rsidR="00BC579E" w:rsidRPr="00581A3A" w:rsidRDefault="00BC579E" w:rsidP="00D7679D">
      <w:pPr>
        <w:pStyle w:val="a5"/>
        <w:numPr>
          <w:ilvl w:val="0"/>
          <w:numId w:val="1"/>
        </w:numPr>
        <w:ind w:left="142" w:hanging="153"/>
        <w:jc w:val="both"/>
        <w:rPr>
          <w:b/>
          <w:lang w:val="uk-UA"/>
        </w:rPr>
      </w:pPr>
      <w:r>
        <w:rPr>
          <w:lang w:val="uk-UA"/>
        </w:rPr>
        <w:t>Корпус з промислового пластику.</w:t>
      </w:r>
    </w:p>
    <w:p w:rsidR="00BC579E" w:rsidRPr="00480F46" w:rsidRDefault="00BC579E" w:rsidP="00D7679D">
      <w:pPr>
        <w:pStyle w:val="a5"/>
        <w:numPr>
          <w:ilvl w:val="0"/>
          <w:numId w:val="1"/>
        </w:numPr>
        <w:ind w:left="142" w:hanging="153"/>
        <w:jc w:val="both"/>
        <w:rPr>
          <w:b/>
          <w:lang w:val="uk-UA"/>
        </w:rPr>
      </w:pPr>
      <w:r>
        <w:rPr>
          <w:lang w:val="uk-UA"/>
        </w:rPr>
        <w:t>Потужний потік води.</w:t>
      </w:r>
    </w:p>
    <w:p w:rsidR="00BC579E" w:rsidRPr="00480F46" w:rsidRDefault="00BC579E" w:rsidP="00D7679D">
      <w:pPr>
        <w:pStyle w:val="a5"/>
        <w:numPr>
          <w:ilvl w:val="0"/>
          <w:numId w:val="1"/>
        </w:numPr>
        <w:ind w:left="142" w:hanging="153"/>
        <w:jc w:val="both"/>
        <w:rPr>
          <w:b/>
          <w:lang w:val="uk-UA"/>
        </w:rPr>
      </w:pPr>
      <w:r>
        <w:rPr>
          <w:lang w:val="uk-UA"/>
        </w:rPr>
        <w:t>Високий тиск.</w:t>
      </w:r>
    </w:p>
    <w:p w:rsidR="00BC579E" w:rsidRPr="00480F46" w:rsidRDefault="00BC579E" w:rsidP="00D7679D">
      <w:pPr>
        <w:pStyle w:val="a5"/>
        <w:numPr>
          <w:ilvl w:val="0"/>
          <w:numId w:val="1"/>
        </w:numPr>
        <w:ind w:left="142" w:hanging="153"/>
        <w:jc w:val="both"/>
        <w:rPr>
          <w:b/>
          <w:lang w:val="uk-UA"/>
        </w:rPr>
      </w:pPr>
      <w:r>
        <w:rPr>
          <w:lang w:val="uk-UA"/>
        </w:rPr>
        <w:t>Енергозберігаючі технології.</w:t>
      </w:r>
    </w:p>
    <w:p w:rsidR="00BC579E" w:rsidRPr="00480F46" w:rsidRDefault="00BC579E" w:rsidP="00D7679D">
      <w:pPr>
        <w:pStyle w:val="a5"/>
        <w:numPr>
          <w:ilvl w:val="0"/>
          <w:numId w:val="1"/>
        </w:numPr>
        <w:ind w:left="142" w:hanging="153"/>
        <w:jc w:val="both"/>
        <w:rPr>
          <w:b/>
          <w:lang w:val="uk-UA"/>
        </w:rPr>
      </w:pPr>
      <w:r>
        <w:rPr>
          <w:lang w:val="uk-UA"/>
        </w:rPr>
        <w:t>Стабільний і тихий.</w:t>
      </w:r>
    </w:p>
    <w:p w:rsidR="00BC579E" w:rsidRPr="00480F46" w:rsidRDefault="00BC579E" w:rsidP="00D7679D">
      <w:pPr>
        <w:pStyle w:val="a5"/>
        <w:numPr>
          <w:ilvl w:val="0"/>
          <w:numId w:val="1"/>
        </w:numPr>
        <w:ind w:left="142" w:hanging="153"/>
        <w:jc w:val="both"/>
        <w:rPr>
          <w:b/>
          <w:lang w:val="uk-UA"/>
        </w:rPr>
      </w:pPr>
      <w:r>
        <w:rPr>
          <w:lang w:val="uk-UA"/>
        </w:rPr>
        <w:t>Безпечний та надійний.</w:t>
      </w:r>
    </w:p>
    <w:p w:rsidR="00BC579E" w:rsidRPr="00480F46" w:rsidRDefault="00BC579E" w:rsidP="00D7679D">
      <w:pPr>
        <w:pStyle w:val="a5"/>
        <w:numPr>
          <w:ilvl w:val="0"/>
          <w:numId w:val="1"/>
        </w:numPr>
        <w:ind w:left="142" w:hanging="153"/>
        <w:jc w:val="both"/>
        <w:rPr>
          <w:b/>
          <w:lang w:val="uk-UA"/>
        </w:rPr>
      </w:pPr>
      <w:r>
        <w:rPr>
          <w:lang w:val="uk-UA"/>
        </w:rPr>
        <w:t>Простий у користуванні.</w:t>
      </w:r>
    </w:p>
    <w:p w:rsidR="00BC579E" w:rsidRPr="00480F46" w:rsidRDefault="00BC579E" w:rsidP="00D7679D">
      <w:pPr>
        <w:pStyle w:val="a5"/>
        <w:numPr>
          <w:ilvl w:val="0"/>
          <w:numId w:val="1"/>
        </w:numPr>
        <w:ind w:left="142" w:hanging="153"/>
        <w:jc w:val="both"/>
        <w:rPr>
          <w:b/>
          <w:lang w:val="uk-UA"/>
        </w:rPr>
      </w:pPr>
      <w:r>
        <w:rPr>
          <w:lang w:val="uk-UA"/>
        </w:rPr>
        <w:t>Простий у встановленні.</w:t>
      </w:r>
    </w:p>
    <w:p w:rsidR="00BC579E" w:rsidRPr="000B65A7" w:rsidRDefault="00BC579E" w:rsidP="00D7679D">
      <w:pPr>
        <w:pStyle w:val="a5"/>
        <w:numPr>
          <w:ilvl w:val="0"/>
          <w:numId w:val="1"/>
        </w:numPr>
        <w:ind w:left="142" w:hanging="153"/>
        <w:jc w:val="both"/>
        <w:rPr>
          <w:b/>
          <w:lang w:val="uk-UA"/>
        </w:rPr>
      </w:pPr>
      <w:r>
        <w:rPr>
          <w:lang w:val="uk-UA"/>
        </w:rPr>
        <w:t>Простий в обслуговуванні.</w:t>
      </w:r>
    </w:p>
    <w:p w:rsidR="00BC579E" w:rsidRDefault="00BC579E" w:rsidP="00D7679D">
      <w:pPr>
        <w:jc w:val="both"/>
        <w:rPr>
          <w:b/>
          <w:lang w:val="uk-UA"/>
        </w:rPr>
      </w:pPr>
      <w:r>
        <w:rPr>
          <w:b/>
          <w:lang w:val="uk-UA"/>
        </w:rPr>
        <w:t>Технічні характеристики</w:t>
      </w:r>
    </w:p>
    <w:p w:rsidR="00BC579E" w:rsidRDefault="00BC579E" w:rsidP="00D7679D">
      <w:pPr>
        <w:jc w:val="both"/>
        <w:rPr>
          <w:lang w:val="uk-UA"/>
        </w:rPr>
      </w:pPr>
      <w:r>
        <w:rPr>
          <w:lang w:val="uk-UA"/>
        </w:rPr>
        <w:t>Технічні характеристики пристрою приведені в етикетці на корпусі.</w:t>
      </w:r>
    </w:p>
    <w:p w:rsidR="00D7679D" w:rsidRDefault="00D7679D" w:rsidP="00D7679D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6563EF2" wp14:editId="15B9A627">
            <wp:extent cx="2275200" cy="72000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nak-2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9E" w:rsidRPr="00D7679D" w:rsidRDefault="00BC579E" w:rsidP="00D7679D">
      <w:pPr>
        <w:jc w:val="both"/>
        <w:rPr>
          <w:lang w:val="uk-UA"/>
        </w:rPr>
      </w:pPr>
      <w:r w:rsidRPr="00BC579E">
        <w:rPr>
          <w:b/>
          <w:lang w:val="uk-UA"/>
        </w:rPr>
        <w:t>Встановлен</w:t>
      </w:r>
      <w:r>
        <w:rPr>
          <w:b/>
          <w:lang w:val="uk-UA"/>
        </w:rPr>
        <w:t>ня</w:t>
      </w:r>
    </w:p>
    <w:p w:rsidR="00A53FAD" w:rsidRDefault="00A53FAD" w:rsidP="00D7679D">
      <w:pPr>
        <w:pStyle w:val="a5"/>
        <w:numPr>
          <w:ilvl w:val="0"/>
          <w:numId w:val="5"/>
        </w:numPr>
        <w:ind w:left="142" w:hanging="142"/>
        <w:jc w:val="both"/>
        <w:rPr>
          <w:lang w:val="uk-UA"/>
        </w:rPr>
      </w:pPr>
      <w:r w:rsidRPr="00A53FAD">
        <w:rPr>
          <w:lang w:val="uk-UA"/>
        </w:rPr>
        <w:t>Перед встановленням переконайтесь, щоб усі необхідні деталі були в комплекті та в належному стані</w:t>
      </w:r>
      <w:r w:rsidR="00D7679D">
        <w:rPr>
          <w:lang w:val="uk-UA"/>
        </w:rPr>
        <w:t>.</w:t>
      </w:r>
    </w:p>
    <w:p w:rsidR="00A53FAD" w:rsidRDefault="00A53FAD" w:rsidP="00D7679D">
      <w:pPr>
        <w:pStyle w:val="a5"/>
        <w:numPr>
          <w:ilvl w:val="0"/>
          <w:numId w:val="5"/>
        </w:numPr>
        <w:ind w:left="142" w:hanging="142"/>
        <w:jc w:val="both"/>
        <w:rPr>
          <w:lang w:val="uk-UA"/>
        </w:rPr>
      </w:pPr>
      <w:r>
        <w:rPr>
          <w:lang w:val="uk-UA"/>
        </w:rPr>
        <w:t xml:space="preserve">Насос та </w:t>
      </w:r>
      <w:r w:rsidRPr="00A53FAD">
        <w:rPr>
          <w:highlight w:val="yellow"/>
          <w:lang w:val="uk-UA"/>
        </w:rPr>
        <w:t>шланги\труби</w:t>
      </w:r>
      <w:r>
        <w:rPr>
          <w:lang w:val="uk-UA"/>
        </w:rPr>
        <w:t xml:space="preserve"> продаються окремо. Проконсультуйтеся з постачальником для вибору продукції, відповідної вашому обладнанню</w:t>
      </w:r>
      <w:r w:rsidR="00D7679D">
        <w:rPr>
          <w:lang w:val="uk-UA"/>
        </w:rPr>
        <w:t>.</w:t>
      </w:r>
    </w:p>
    <w:p w:rsidR="00A53FAD" w:rsidRDefault="00A53FAD" w:rsidP="00D7679D">
      <w:pPr>
        <w:pStyle w:val="a5"/>
        <w:numPr>
          <w:ilvl w:val="0"/>
          <w:numId w:val="5"/>
        </w:numPr>
        <w:ind w:left="142" w:hanging="142"/>
        <w:jc w:val="both"/>
        <w:rPr>
          <w:lang w:val="uk-UA"/>
        </w:rPr>
      </w:pPr>
      <w:r>
        <w:rPr>
          <w:lang w:val="uk-UA"/>
        </w:rPr>
        <w:t>Щоб з</w:t>
      </w:r>
      <w:r w:rsidRPr="00A53FAD">
        <w:t>’</w:t>
      </w:r>
      <w:r>
        <w:rPr>
          <w:lang w:val="uk-UA"/>
        </w:rPr>
        <w:t>єднати частини, відкрутіть болти та поверніть їх до необхідного положення та закрутіть болти</w:t>
      </w:r>
      <w:r w:rsidR="00D7679D">
        <w:rPr>
          <w:lang w:val="uk-UA"/>
        </w:rPr>
        <w:t>.</w:t>
      </w:r>
    </w:p>
    <w:p w:rsidR="00A53FAD" w:rsidRDefault="00A53FAD" w:rsidP="00D7679D">
      <w:pPr>
        <w:pStyle w:val="a5"/>
        <w:numPr>
          <w:ilvl w:val="0"/>
          <w:numId w:val="5"/>
        </w:numPr>
        <w:ind w:left="142" w:hanging="142"/>
        <w:jc w:val="both"/>
        <w:rPr>
          <w:lang w:val="uk-UA"/>
        </w:rPr>
      </w:pPr>
      <w:r>
        <w:rPr>
          <w:lang w:val="uk-UA"/>
        </w:rPr>
        <w:t xml:space="preserve">Приєднайте насос та </w:t>
      </w:r>
      <w:r w:rsidRPr="00A53FAD">
        <w:rPr>
          <w:highlight w:val="yellow"/>
          <w:lang w:val="uk-UA"/>
        </w:rPr>
        <w:t>шланг\трубу</w:t>
      </w:r>
      <w:r>
        <w:rPr>
          <w:lang w:val="uk-UA"/>
        </w:rPr>
        <w:t xml:space="preserve"> до ультрафіолетового стерилізатора</w:t>
      </w:r>
      <w:r w:rsidR="00D7679D">
        <w:rPr>
          <w:lang w:val="uk-UA"/>
        </w:rPr>
        <w:t>.</w:t>
      </w:r>
    </w:p>
    <w:p w:rsidR="00D7679D" w:rsidRDefault="00D7679D" w:rsidP="00D7679D">
      <w:pPr>
        <w:pStyle w:val="a5"/>
        <w:numPr>
          <w:ilvl w:val="0"/>
          <w:numId w:val="5"/>
        </w:numPr>
        <w:ind w:left="142" w:hanging="142"/>
        <w:jc w:val="both"/>
        <w:rPr>
          <w:lang w:val="uk-UA"/>
        </w:rPr>
      </w:pPr>
      <w:r>
        <w:rPr>
          <w:lang w:val="uk-UA"/>
        </w:rPr>
        <w:t>Безпечна відстань від приладу до води має становити не менше 2 метрів</w:t>
      </w:r>
    </w:p>
    <w:p w:rsidR="0050339A" w:rsidRDefault="00D7679D" w:rsidP="00D7679D">
      <w:pPr>
        <w:pStyle w:val="a5"/>
        <w:numPr>
          <w:ilvl w:val="0"/>
          <w:numId w:val="5"/>
        </w:numPr>
        <w:ind w:left="142" w:hanging="142"/>
        <w:jc w:val="both"/>
        <w:rPr>
          <w:lang w:val="uk-UA"/>
        </w:rPr>
      </w:pPr>
      <w:r>
        <w:rPr>
          <w:lang w:val="uk-UA"/>
        </w:rPr>
        <w:t>В</w:t>
      </w:r>
      <w:r w:rsidR="0050339A">
        <w:rPr>
          <w:lang w:val="uk-UA"/>
        </w:rPr>
        <w:t>певніться, що пристрій підключено до напруги та можна безпечно використовувати</w:t>
      </w:r>
      <w:r>
        <w:rPr>
          <w:lang w:val="uk-UA"/>
        </w:rPr>
        <w:t>.</w:t>
      </w:r>
    </w:p>
    <w:p w:rsidR="00D7679D" w:rsidRDefault="00D7679D" w:rsidP="00D7679D">
      <w:pPr>
        <w:pStyle w:val="a5"/>
        <w:numPr>
          <w:ilvl w:val="0"/>
          <w:numId w:val="5"/>
        </w:numPr>
        <w:ind w:left="142" w:hanging="142"/>
        <w:jc w:val="both"/>
        <w:rPr>
          <w:lang w:val="uk-UA"/>
        </w:rPr>
      </w:pPr>
      <w:r>
        <w:rPr>
          <w:lang w:val="uk-UA"/>
        </w:rPr>
        <w:t>Штепсельні роз’єми мають бути захищені від впливу вологи.</w:t>
      </w:r>
    </w:p>
    <w:p w:rsidR="0050339A" w:rsidRDefault="0050339A" w:rsidP="00D7679D">
      <w:pPr>
        <w:pStyle w:val="a5"/>
        <w:numPr>
          <w:ilvl w:val="0"/>
          <w:numId w:val="5"/>
        </w:numPr>
        <w:ind w:left="142" w:hanging="142"/>
        <w:jc w:val="both"/>
        <w:rPr>
          <w:lang w:val="uk-UA"/>
        </w:rPr>
      </w:pPr>
      <w:r>
        <w:rPr>
          <w:lang w:val="uk-UA"/>
        </w:rPr>
        <w:t>Простежте, що все працює належним чином та без протікань. Якщо все добре, ввімкніть ультрафіолетові лампи</w:t>
      </w:r>
    </w:p>
    <w:p w:rsidR="0050339A" w:rsidRDefault="0050339A" w:rsidP="00D7679D">
      <w:pPr>
        <w:pStyle w:val="a5"/>
        <w:numPr>
          <w:ilvl w:val="0"/>
          <w:numId w:val="5"/>
        </w:numPr>
        <w:ind w:left="142" w:hanging="142"/>
        <w:jc w:val="both"/>
        <w:rPr>
          <w:lang w:val="uk-UA"/>
        </w:rPr>
      </w:pPr>
      <w:r>
        <w:rPr>
          <w:lang w:val="uk-UA"/>
        </w:rPr>
        <w:t>Простежте за роботою фільтра та ультрафіолетових ламп, щоб переконатися, що всі пристрої працюють правильно</w:t>
      </w:r>
    </w:p>
    <w:p w:rsidR="00A53FAD" w:rsidRPr="00A03A81" w:rsidRDefault="0050339A" w:rsidP="00A03A81">
      <w:pPr>
        <w:jc w:val="both"/>
        <w:rPr>
          <w:lang w:val="uk-UA"/>
        </w:rPr>
      </w:pPr>
      <w:r>
        <w:rPr>
          <w:lang w:val="uk-UA"/>
        </w:rPr>
        <w:br w:type="page"/>
      </w:r>
    </w:p>
    <w:p w:rsidR="00BC579E" w:rsidRDefault="0050339A" w:rsidP="00A03A81">
      <w:pPr>
        <w:ind w:left="-567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2A03A27" wp14:editId="07E3E341">
            <wp:extent cx="2275200" cy="72000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nak-2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9A" w:rsidRDefault="0050339A" w:rsidP="00D7679D">
      <w:pPr>
        <w:jc w:val="both"/>
        <w:rPr>
          <w:b/>
          <w:lang w:val="uk-UA"/>
        </w:rPr>
      </w:pPr>
      <w:r w:rsidRPr="00BB2E2A">
        <w:rPr>
          <w:b/>
          <w:lang w:val="uk-UA"/>
        </w:rPr>
        <w:t>Використання пристрою</w:t>
      </w:r>
    </w:p>
    <w:p w:rsidR="0050339A" w:rsidRDefault="0050339A" w:rsidP="00D7679D">
      <w:pPr>
        <w:pStyle w:val="a5"/>
        <w:numPr>
          <w:ilvl w:val="0"/>
          <w:numId w:val="6"/>
        </w:numPr>
        <w:ind w:left="142" w:hanging="153"/>
        <w:jc w:val="both"/>
        <w:rPr>
          <w:lang w:val="uk-UA"/>
        </w:rPr>
      </w:pPr>
      <w:r>
        <w:rPr>
          <w:lang w:val="uk-UA"/>
        </w:rPr>
        <w:t>Впевніться, що параметри електромережі відповідають параметрам вказаним на етикетці.</w:t>
      </w:r>
    </w:p>
    <w:p w:rsidR="0050339A" w:rsidRDefault="0050339A" w:rsidP="00D7679D">
      <w:pPr>
        <w:pStyle w:val="a5"/>
        <w:numPr>
          <w:ilvl w:val="0"/>
          <w:numId w:val="6"/>
        </w:numPr>
        <w:ind w:left="142" w:hanging="153"/>
        <w:jc w:val="both"/>
        <w:rPr>
          <w:lang w:val="uk-UA"/>
        </w:rPr>
      </w:pPr>
      <w:r>
        <w:rPr>
          <w:lang w:val="uk-UA"/>
        </w:rPr>
        <w:t>Обладнання повинно використовуватись відповідно до специфікацій вказаних у цій інструкції.</w:t>
      </w:r>
    </w:p>
    <w:p w:rsidR="0050339A" w:rsidRDefault="0050339A" w:rsidP="00D7679D">
      <w:pPr>
        <w:pStyle w:val="a5"/>
        <w:numPr>
          <w:ilvl w:val="0"/>
          <w:numId w:val="6"/>
        </w:numPr>
        <w:ind w:left="142" w:hanging="153"/>
        <w:jc w:val="both"/>
        <w:rPr>
          <w:lang w:val="uk-UA"/>
        </w:rPr>
      </w:pPr>
      <w:r>
        <w:rPr>
          <w:lang w:val="uk-UA"/>
        </w:rPr>
        <w:t>Для забезпечення вашої безпеки електричні розетки мають бути заземлені.</w:t>
      </w:r>
    </w:p>
    <w:p w:rsidR="005B7E7C" w:rsidRDefault="005B7E7C" w:rsidP="00D7679D">
      <w:pPr>
        <w:pStyle w:val="a5"/>
        <w:numPr>
          <w:ilvl w:val="0"/>
          <w:numId w:val="6"/>
        </w:numPr>
        <w:ind w:left="142" w:hanging="153"/>
        <w:jc w:val="both"/>
        <w:rPr>
          <w:lang w:val="uk-UA"/>
        </w:rPr>
      </w:pPr>
      <w:r>
        <w:rPr>
          <w:lang w:val="uk-UA"/>
        </w:rPr>
        <w:t>Ультрафіолетове світло може бути небезпечним для Ваших очей.</w:t>
      </w:r>
    </w:p>
    <w:p w:rsidR="0050339A" w:rsidRDefault="0050339A" w:rsidP="00D7679D">
      <w:pPr>
        <w:pStyle w:val="a5"/>
        <w:numPr>
          <w:ilvl w:val="0"/>
          <w:numId w:val="6"/>
        </w:numPr>
        <w:ind w:left="142" w:hanging="153"/>
        <w:jc w:val="both"/>
        <w:rPr>
          <w:lang w:val="uk-UA"/>
        </w:rPr>
      </w:pPr>
      <w:r>
        <w:rPr>
          <w:lang w:val="uk-UA"/>
        </w:rPr>
        <w:t>Не використовуйте</w:t>
      </w:r>
      <w:r w:rsidR="00A03A81">
        <w:rPr>
          <w:lang w:val="uk-UA"/>
        </w:rPr>
        <w:t xml:space="preserve"> УФ лампи, якщо вони не захищені корпусом</w:t>
      </w:r>
      <w:r>
        <w:rPr>
          <w:lang w:val="uk-UA"/>
        </w:rPr>
        <w:t>.</w:t>
      </w:r>
    </w:p>
    <w:p w:rsidR="0050339A" w:rsidRDefault="005B7E7C" w:rsidP="00D7679D">
      <w:pPr>
        <w:pStyle w:val="a5"/>
        <w:numPr>
          <w:ilvl w:val="0"/>
          <w:numId w:val="6"/>
        </w:numPr>
        <w:ind w:left="142" w:hanging="153"/>
        <w:jc w:val="both"/>
        <w:rPr>
          <w:lang w:val="uk-UA"/>
        </w:rPr>
      </w:pPr>
      <w:r>
        <w:rPr>
          <w:lang w:val="uk-UA"/>
        </w:rPr>
        <w:t>Температура води повинна бути від 10 до 35°</w:t>
      </w:r>
      <w:r w:rsidR="0050339A">
        <w:rPr>
          <w:lang w:val="uk-UA"/>
        </w:rPr>
        <w:t>С.</w:t>
      </w:r>
    </w:p>
    <w:p w:rsidR="005B7E7C" w:rsidRDefault="005B7E7C" w:rsidP="00D7679D">
      <w:pPr>
        <w:pStyle w:val="a5"/>
        <w:numPr>
          <w:ilvl w:val="0"/>
          <w:numId w:val="6"/>
        </w:numPr>
        <w:ind w:left="142" w:hanging="153"/>
        <w:jc w:val="both"/>
        <w:rPr>
          <w:lang w:val="uk-UA"/>
        </w:rPr>
      </w:pPr>
      <w:r>
        <w:rPr>
          <w:lang w:val="uk-UA"/>
        </w:rPr>
        <w:t>Пристрій містить крихкі матеріали всередині, використовуйте обережно.</w:t>
      </w:r>
    </w:p>
    <w:p w:rsidR="0050339A" w:rsidRDefault="0050339A" w:rsidP="00D7679D">
      <w:pPr>
        <w:pStyle w:val="a5"/>
        <w:numPr>
          <w:ilvl w:val="0"/>
          <w:numId w:val="6"/>
        </w:numPr>
        <w:ind w:left="142" w:hanging="153"/>
        <w:jc w:val="both"/>
        <w:rPr>
          <w:lang w:val="uk-UA"/>
        </w:rPr>
      </w:pPr>
      <w:r>
        <w:rPr>
          <w:lang w:val="uk-UA"/>
        </w:rPr>
        <w:t>Не доторкайтесь до кабелю пристрою вологими руками.</w:t>
      </w:r>
    </w:p>
    <w:p w:rsidR="0050339A" w:rsidRDefault="0050339A" w:rsidP="00D7679D">
      <w:pPr>
        <w:pStyle w:val="a5"/>
        <w:numPr>
          <w:ilvl w:val="0"/>
          <w:numId w:val="6"/>
        </w:numPr>
        <w:ind w:left="142" w:hanging="153"/>
        <w:jc w:val="both"/>
        <w:rPr>
          <w:lang w:val="uk-UA"/>
        </w:rPr>
      </w:pPr>
      <w:r>
        <w:rPr>
          <w:lang w:val="uk-UA"/>
        </w:rPr>
        <w:t>Зберігайте у місці недоступному для дітей.</w:t>
      </w:r>
    </w:p>
    <w:p w:rsidR="00C15821" w:rsidRDefault="00C15821" w:rsidP="00D7679D">
      <w:pPr>
        <w:pStyle w:val="a5"/>
        <w:numPr>
          <w:ilvl w:val="0"/>
          <w:numId w:val="6"/>
        </w:numPr>
        <w:ind w:left="142" w:hanging="153"/>
        <w:jc w:val="both"/>
        <w:rPr>
          <w:lang w:val="uk-UA"/>
        </w:rPr>
      </w:pPr>
      <w:r>
        <w:rPr>
          <w:lang w:val="uk-UA"/>
        </w:rPr>
        <w:t>Регулярно слідкуйте та чистіть пристрій.</w:t>
      </w:r>
    </w:p>
    <w:p w:rsidR="005B7E7C" w:rsidRDefault="005B7E7C" w:rsidP="00D7679D">
      <w:pPr>
        <w:pStyle w:val="a5"/>
        <w:numPr>
          <w:ilvl w:val="0"/>
          <w:numId w:val="6"/>
        </w:numPr>
        <w:ind w:left="142" w:hanging="153"/>
        <w:jc w:val="both"/>
        <w:rPr>
          <w:lang w:val="uk-UA"/>
        </w:rPr>
      </w:pPr>
      <w:r>
        <w:rPr>
          <w:lang w:val="uk-UA"/>
        </w:rPr>
        <w:t>Не використовуйте пристрій, якщо він працює неналежним чином.</w:t>
      </w:r>
    </w:p>
    <w:p w:rsidR="00C15821" w:rsidRDefault="00C15821" w:rsidP="00D7679D">
      <w:pPr>
        <w:pStyle w:val="a5"/>
        <w:numPr>
          <w:ilvl w:val="0"/>
          <w:numId w:val="6"/>
        </w:numPr>
        <w:ind w:left="142" w:hanging="153"/>
        <w:jc w:val="both"/>
        <w:rPr>
          <w:lang w:val="uk-UA"/>
        </w:rPr>
      </w:pPr>
      <w:r>
        <w:rPr>
          <w:lang w:val="uk-UA"/>
        </w:rPr>
        <w:t>Перевірте на наявність усі аксесуари та матеріали перед встановленням. Якщо будь-що з них виглядає пошкодженим, не використовуйте</w:t>
      </w:r>
      <w:r w:rsidR="00A03A81">
        <w:rPr>
          <w:lang w:val="uk-UA"/>
        </w:rPr>
        <w:t xml:space="preserve"> прилад</w:t>
      </w:r>
      <w:r>
        <w:rPr>
          <w:lang w:val="uk-UA"/>
        </w:rPr>
        <w:t>.</w:t>
      </w:r>
    </w:p>
    <w:p w:rsidR="0050339A" w:rsidRDefault="0050339A" w:rsidP="00D7679D">
      <w:pPr>
        <w:pStyle w:val="a5"/>
        <w:numPr>
          <w:ilvl w:val="0"/>
          <w:numId w:val="6"/>
        </w:numPr>
        <w:ind w:left="142" w:hanging="153"/>
        <w:jc w:val="both"/>
        <w:rPr>
          <w:lang w:val="uk-UA"/>
        </w:rPr>
      </w:pPr>
      <w:r>
        <w:rPr>
          <w:lang w:val="uk-UA"/>
        </w:rPr>
        <w:t>Під час очистки або обслуговування переконайтесь що пристрій відключено від електромережі.</w:t>
      </w:r>
    </w:p>
    <w:p w:rsidR="0050339A" w:rsidRDefault="0050339A" w:rsidP="00D7679D">
      <w:pPr>
        <w:pStyle w:val="a5"/>
        <w:numPr>
          <w:ilvl w:val="0"/>
          <w:numId w:val="6"/>
        </w:numPr>
        <w:ind w:left="142" w:hanging="153"/>
        <w:jc w:val="both"/>
        <w:rPr>
          <w:lang w:val="uk-UA"/>
        </w:rPr>
      </w:pPr>
      <w:r>
        <w:rPr>
          <w:lang w:val="uk-UA"/>
        </w:rPr>
        <w:t>У випадку пошкодження кабелю живлення пристрій використовувати заборонено. Кабель живлення заміні не підлягає.</w:t>
      </w:r>
    </w:p>
    <w:p w:rsidR="00C15821" w:rsidRDefault="00C15821" w:rsidP="00D7679D">
      <w:pPr>
        <w:pStyle w:val="a5"/>
        <w:numPr>
          <w:ilvl w:val="0"/>
          <w:numId w:val="6"/>
        </w:numPr>
        <w:ind w:left="142" w:hanging="153"/>
        <w:jc w:val="both"/>
        <w:rPr>
          <w:lang w:val="uk-UA"/>
        </w:rPr>
      </w:pPr>
      <w:r>
        <w:rPr>
          <w:lang w:val="uk-UA"/>
        </w:rPr>
        <w:t>Не використовуйте цей пристрій з корозійними та легкозаймистими рідинами.</w:t>
      </w:r>
    </w:p>
    <w:p w:rsidR="0050339A" w:rsidRDefault="0050339A" w:rsidP="00D7679D">
      <w:pPr>
        <w:pStyle w:val="a5"/>
        <w:numPr>
          <w:ilvl w:val="0"/>
          <w:numId w:val="6"/>
        </w:numPr>
        <w:ind w:left="142" w:hanging="153"/>
        <w:jc w:val="both"/>
        <w:rPr>
          <w:lang w:val="uk-UA"/>
        </w:rPr>
      </w:pPr>
      <w:r>
        <w:rPr>
          <w:lang w:val="uk-UA"/>
        </w:rPr>
        <w:t>Заборонено використовувати пристрій дітям та особам, яким не виповнилося 16 років. Людям з обмеженими фізичними</w:t>
      </w:r>
      <w:r w:rsidR="00A03A81">
        <w:rPr>
          <w:lang w:val="uk-UA"/>
        </w:rPr>
        <w:t>, сенсорними чи психічними можливостями або людям з невеликим досвідом та об’ємом знань</w:t>
      </w:r>
      <w:r>
        <w:rPr>
          <w:lang w:val="uk-UA"/>
        </w:rPr>
        <w:t xml:space="preserve"> дозволяється користуватись пристроєм тільки під наглядом відповідальної, дорослої особи</w:t>
      </w:r>
      <w:r w:rsidR="00A03A81">
        <w:rPr>
          <w:lang w:val="uk-UA"/>
        </w:rPr>
        <w:t xml:space="preserve"> або, якщо вони отримали інструкції по безпечному поводженню з приладом та повністю розуміють всі небезпеки при роботі з ним</w:t>
      </w:r>
      <w:r>
        <w:rPr>
          <w:lang w:val="uk-UA"/>
        </w:rPr>
        <w:t>. Наполегливо рекомендується не користуватись виробом всім особам, що підпадають під вищезгадані категорії, заради їхньої власної безпеки.</w:t>
      </w:r>
    </w:p>
    <w:p w:rsidR="00C15821" w:rsidRDefault="00A03A81" w:rsidP="00D7679D">
      <w:pPr>
        <w:pStyle w:val="a5"/>
        <w:numPr>
          <w:ilvl w:val="0"/>
          <w:numId w:val="6"/>
        </w:numPr>
        <w:ind w:left="142" w:hanging="153"/>
        <w:jc w:val="both"/>
        <w:rPr>
          <w:lang w:val="uk-UA"/>
        </w:rPr>
      </w:pPr>
      <w:r>
        <w:rPr>
          <w:lang w:val="uk-UA"/>
        </w:rPr>
        <w:t>Не можна утилізувати цей пристрій разом з домашнім сміттям! Використовуйте передбачену для цього систему повернення для переробки.</w:t>
      </w:r>
    </w:p>
    <w:p w:rsidR="00A00997" w:rsidRDefault="00A00997" w:rsidP="00A03A81">
      <w:pPr>
        <w:jc w:val="both"/>
        <w:rPr>
          <w:b/>
          <w:lang w:val="uk-UA"/>
        </w:rPr>
      </w:pPr>
      <w:r>
        <w:rPr>
          <w:b/>
          <w:lang w:val="uk-UA"/>
        </w:rPr>
        <w:t>Чистка та обслуговування</w:t>
      </w:r>
    </w:p>
    <w:p w:rsidR="00A03A81" w:rsidRPr="00A03A81" w:rsidRDefault="00A03A81" w:rsidP="00A03A81">
      <w:pPr>
        <w:jc w:val="both"/>
        <w:rPr>
          <w:lang w:val="uk-UA"/>
        </w:rPr>
      </w:pPr>
      <w:r>
        <w:rPr>
          <w:b/>
          <w:lang w:val="uk-UA"/>
        </w:rPr>
        <w:t>УВАГА!</w:t>
      </w:r>
      <w:r w:rsidR="00642282">
        <w:rPr>
          <w:b/>
          <w:lang w:val="uk-UA"/>
        </w:rPr>
        <w:t xml:space="preserve"> Ризик смерті або важких травм внаслідок ураження електричним струмом через небезпечну електричну напругу!</w:t>
      </w:r>
    </w:p>
    <w:p w:rsidR="00A00997" w:rsidRDefault="00642282" w:rsidP="00D7679D">
      <w:pPr>
        <w:pStyle w:val="a5"/>
        <w:numPr>
          <w:ilvl w:val="0"/>
          <w:numId w:val="7"/>
        </w:numPr>
        <w:ind w:left="142" w:hanging="153"/>
        <w:jc w:val="both"/>
        <w:rPr>
          <w:lang w:val="uk-UA"/>
        </w:rPr>
      </w:pPr>
      <w:r>
        <w:rPr>
          <w:lang w:val="uk-UA"/>
        </w:rPr>
        <w:t>Перш ніж занурити руки у воду, обов’язково відключіть мережеве живлення від усіх приладів, що знаходяться у контакті з водою</w:t>
      </w:r>
      <w:r w:rsidR="00165C06">
        <w:rPr>
          <w:lang w:val="uk-UA"/>
        </w:rPr>
        <w:t>.</w:t>
      </w:r>
    </w:p>
    <w:p w:rsidR="00642282" w:rsidRDefault="00642282" w:rsidP="00D7679D">
      <w:pPr>
        <w:pStyle w:val="a5"/>
        <w:numPr>
          <w:ilvl w:val="0"/>
          <w:numId w:val="7"/>
        </w:numPr>
        <w:ind w:left="142" w:hanging="153"/>
        <w:jc w:val="both"/>
        <w:rPr>
          <w:lang w:val="uk-UA"/>
        </w:rPr>
      </w:pPr>
      <w:r>
        <w:rPr>
          <w:lang w:val="uk-UA"/>
        </w:rPr>
        <w:t>Перед проведенням робіт з пристроєм вимкніть живлення.</w:t>
      </w:r>
    </w:p>
    <w:p w:rsidR="00165C06" w:rsidRDefault="00642282" w:rsidP="00D7679D">
      <w:pPr>
        <w:pStyle w:val="a5"/>
        <w:numPr>
          <w:ilvl w:val="0"/>
          <w:numId w:val="7"/>
        </w:numPr>
        <w:ind w:left="142" w:hanging="153"/>
        <w:jc w:val="both"/>
        <w:rPr>
          <w:lang w:val="uk-UA"/>
        </w:rPr>
      </w:pPr>
      <w:r>
        <w:rPr>
          <w:lang w:val="uk-UA"/>
        </w:rPr>
        <w:t>Прилад очищують у разі необхідності, але не менше ніж 2 рази на рік</w:t>
      </w:r>
      <w:r w:rsidR="00165C06">
        <w:rPr>
          <w:lang w:val="uk-UA"/>
        </w:rPr>
        <w:t>.</w:t>
      </w:r>
    </w:p>
    <w:p w:rsidR="00165C06" w:rsidRDefault="00165C06" w:rsidP="00D7679D">
      <w:pPr>
        <w:pStyle w:val="a5"/>
        <w:numPr>
          <w:ilvl w:val="0"/>
          <w:numId w:val="7"/>
        </w:numPr>
        <w:ind w:left="142" w:hanging="153"/>
        <w:jc w:val="both"/>
        <w:rPr>
          <w:lang w:val="uk-UA"/>
        </w:rPr>
      </w:pPr>
      <w:r>
        <w:rPr>
          <w:lang w:val="uk-UA"/>
        </w:rPr>
        <w:t>Відкрутіть болти на кінцях пристрою та зніміть УФ лампу.</w:t>
      </w:r>
    </w:p>
    <w:p w:rsidR="00165C06" w:rsidRDefault="00165C06" w:rsidP="00D7679D">
      <w:pPr>
        <w:pStyle w:val="a5"/>
        <w:numPr>
          <w:ilvl w:val="0"/>
          <w:numId w:val="7"/>
        </w:numPr>
        <w:ind w:left="142" w:hanging="153"/>
        <w:jc w:val="both"/>
        <w:rPr>
          <w:lang w:val="uk-UA"/>
        </w:rPr>
      </w:pPr>
      <w:r>
        <w:rPr>
          <w:lang w:val="uk-UA"/>
        </w:rPr>
        <w:t>УФ лампа розрахована приблизно на 3000 робочих годин. Після довгого використання лампа буде втрачати продуктивність праці.</w:t>
      </w:r>
    </w:p>
    <w:p w:rsidR="00165C06" w:rsidRDefault="00165C06" w:rsidP="00D7679D">
      <w:pPr>
        <w:pStyle w:val="a5"/>
        <w:numPr>
          <w:ilvl w:val="0"/>
          <w:numId w:val="7"/>
        </w:numPr>
        <w:ind w:left="142" w:hanging="153"/>
        <w:jc w:val="both"/>
        <w:rPr>
          <w:lang w:val="uk-UA"/>
        </w:rPr>
      </w:pPr>
      <w:r>
        <w:rPr>
          <w:lang w:val="uk-UA"/>
        </w:rPr>
        <w:t>Заміна лампи повинна здійснюватись тільки спеціалістами.</w:t>
      </w:r>
    </w:p>
    <w:p w:rsidR="00165C06" w:rsidRDefault="00165C06" w:rsidP="00D7679D">
      <w:pPr>
        <w:pStyle w:val="a5"/>
        <w:numPr>
          <w:ilvl w:val="0"/>
          <w:numId w:val="7"/>
        </w:numPr>
        <w:ind w:left="142" w:hanging="153"/>
        <w:jc w:val="both"/>
        <w:rPr>
          <w:lang w:val="uk-UA"/>
        </w:rPr>
      </w:pPr>
      <w:r>
        <w:rPr>
          <w:lang w:val="uk-UA"/>
        </w:rPr>
        <w:t>Чистіть лампу вологою ганчіркою і ретельно висушіть перед тим, як встановлювати в початкове положення.</w:t>
      </w:r>
    </w:p>
    <w:p w:rsidR="00B87AA2" w:rsidRDefault="00B87AA2" w:rsidP="00D7679D">
      <w:pPr>
        <w:pStyle w:val="a5"/>
        <w:ind w:left="142"/>
        <w:jc w:val="both"/>
        <w:rPr>
          <w:lang w:val="uk-UA"/>
        </w:rPr>
      </w:pPr>
    </w:p>
    <w:p w:rsidR="00B87AA2" w:rsidRDefault="00B87AA2" w:rsidP="00D7679D">
      <w:pPr>
        <w:pStyle w:val="a5"/>
        <w:ind w:left="142"/>
        <w:jc w:val="both"/>
        <w:rPr>
          <w:lang w:val="uk-UA"/>
        </w:rPr>
      </w:pPr>
    </w:p>
    <w:p w:rsidR="00B87AA2" w:rsidRPr="00B87AA2" w:rsidRDefault="00B87AA2" w:rsidP="00642282">
      <w:pPr>
        <w:rPr>
          <w:b/>
          <w:lang w:val="uk-UA"/>
        </w:rPr>
      </w:pPr>
      <w:r w:rsidRPr="004A28BA">
        <w:rPr>
          <w:b/>
          <w:lang w:val="uk-UA"/>
        </w:rPr>
        <w:lastRenderedPageBreak/>
        <w:t>У</w:t>
      </w:r>
      <w:r w:rsidR="00642282">
        <w:rPr>
          <w:b/>
          <w:lang w:val="uk-UA"/>
        </w:rPr>
        <w:t xml:space="preserve">сунення </w:t>
      </w:r>
      <w:proofErr w:type="spellStart"/>
      <w:r w:rsidRPr="004A28BA">
        <w:rPr>
          <w:b/>
          <w:lang w:val="uk-UA"/>
        </w:rPr>
        <w:t>несправностей</w:t>
      </w:r>
      <w:proofErr w:type="spellEnd"/>
      <w:r>
        <w:rPr>
          <w:b/>
          <w:lang w:val="uk-UA"/>
        </w:rPr>
        <w:br/>
      </w:r>
      <w:r w:rsidR="00642282">
        <w:rPr>
          <w:lang w:val="uk-UA"/>
        </w:rPr>
        <w:t>У випадку якщо прилад не працює:</w:t>
      </w:r>
    </w:p>
    <w:p w:rsidR="00B87AA2" w:rsidRDefault="00B87AA2" w:rsidP="00D7679D">
      <w:pPr>
        <w:pStyle w:val="a5"/>
        <w:numPr>
          <w:ilvl w:val="0"/>
          <w:numId w:val="8"/>
        </w:numPr>
        <w:ind w:left="142" w:hanging="153"/>
        <w:jc w:val="both"/>
        <w:rPr>
          <w:lang w:val="uk-UA"/>
        </w:rPr>
      </w:pPr>
      <w:r>
        <w:rPr>
          <w:lang w:val="uk-UA"/>
        </w:rPr>
        <w:t>Перевірте правильність підключення до електромережі.</w:t>
      </w:r>
    </w:p>
    <w:p w:rsidR="00B87AA2" w:rsidRDefault="00B87AA2" w:rsidP="00D7679D">
      <w:pPr>
        <w:pStyle w:val="a5"/>
        <w:numPr>
          <w:ilvl w:val="0"/>
          <w:numId w:val="8"/>
        </w:numPr>
        <w:ind w:left="142" w:hanging="153"/>
        <w:jc w:val="both"/>
        <w:rPr>
          <w:lang w:val="uk-UA"/>
        </w:rPr>
      </w:pPr>
      <w:r>
        <w:rPr>
          <w:lang w:val="uk-UA"/>
        </w:rPr>
        <w:t>Перевірте чи працює насос.</w:t>
      </w:r>
    </w:p>
    <w:p w:rsidR="00B87AA2" w:rsidRDefault="00B87AA2" w:rsidP="00D7679D">
      <w:pPr>
        <w:pStyle w:val="a5"/>
        <w:numPr>
          <w:ilvl w:val="0"/>
          <w:numId w:val="8"/>
        </w:numPr>
        <w:ind w:left="142" w:hanging="153"/>
        <w:jc w:val="both"/>
        <w:rPr>
          <w:lang w:val="uk-UA"/>
        </w:rPr>
      </w:pPr>
      <w:r>
        <w:rPr>
          <w:lang w:val="uk-UA"/>
        </w:rPr>
        <w:t>Перевірте чи не заблоковано пристрій сміттям, твердими частками чи брудом. Робіть це регулярно.</w:t>
      </w:r>
    </w:p>
    <w:p w:rsidR="00B87AA2" w:rsidRDefault="00B87AA2" w:rsidP="00D7679D">
      <w:pPr>
        <w:pStyle w:val="a5"/>
        <w:numPr>
          <w:ilvl w:val="0"/>
          <w:numId w:val="8"/>
        </w:numPr>
        <w:ind w:left="142" w:hanging="153"/>
        <w:jc w:val="both"/>
        <w:rPr>
          <w:lang w:val="uk-UA"/>
        </w:rPr>
      </w:pPr>
      <w:r>
        <w:rPr>
          <w:lang w:val="uk-UA"/>
        </w:rPr>
        <w:t>Перевірте чи не пошкоджено корпус насоса та чи немає протікань.</w:t>
      </w:r>
    </w:p>
    <w:p w:rsidR="00B87AA2" w:rsidRDefault="00B87AA2" w:rsidP="00D7679D">
      <w:pPr>
        <w:pStyle w:val="a5"/>
        <w:numPr>
          <w:ilvl w:val="0"/>
          <w:numId w:val="8"/>
        </w:numPr>
        <w:ind w:left="142" w:hanging="153"/>
        <w:jc w:val="both"/>
        <w:rPr>
          <w:lang w:val="uk-UA"/>
        </w:rPr>
      </w:pPr>
      <w:r>
        <w:rPr>
          <w:lang w:val="uk-UA"/>
        </w:rPr>
        <w:t xml:space="preserve">Перезапустіть насос та перевірте чи вирішено проблему.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54F85" w:rsidRPr="00754F85" w:rsidTr="00754F85">
        <w:tc>
          <w:tcPr>
            <w:tcW w:w="3190" w:type="dxa"/>
          </w:tcPr>
          <w:p w:rsidR="00754F85" w:rsidRPr="00754F85" w:rsidRDefault="00754F85" w:rsidP="00642282">
            <w:pPr>
              <w:jc w:val="both"/>
              <w:rPr>
                <w:b/>
                <w:sz w:val="16"/>
                <w:szCs w:val="16"/>
                <w:lang w:val="uk-UA"/>
              </w:rPr>
            </w:pPr>
            <w:r w:rsidRPr="00754F85">
              <w:rPr>
                <w:b/>
                <w:sz w:val="16"/>
                <w:szCs w:val="16"/>
                <w:lang w:val="uk-UA"/>
              </w:rPr>
              <w:t>Несправність</w:t>
            </w:r>
          </w:p>
        </w:tc>
        <w:tc>
          <w:tcPr>
            <w:tcW w:w="3190" w:type="dxa"/>
          </w:tcPr>
          <w:p w:rsidR="00754F85" w:rsidRPr="00754F85" w:rsidRDefault="00754F85" w:rsidP="00642282">
            <w:pPr>
              <w:jc w:val="both"/>
              <w:rPr>
                <w:b/>
                <w:sz w:val="16"/>
                <w:szCs w:val="16"/>
                <w:lang w:val="uk-UA"/>
              </w:rPr>
            </w:pPr>
            <w:r w:rsidRPr="00754F85">
              <w:rPr>
                <w:b/>
                <w:sz w:val="16"/>
                <w:szCs w:val="16"/>
                <w:lang w:val="uk-UA"/>
              </w:rPr>
              <w:t xml:space="preserve">Причина </w:t>
            </w:r>
          </w:p>
        </w:tc>
        <w:tc>
          <w:tcPr>
            <w:tcW w:w="3191" w:type="dxa"/>
          </w:tcPr>
          <w:p w:rsidR="00754F85" w:rsidRPr="00754F85" w:rsidRDefault="00754F85" w:rsidP="00642282">
            <w:pPr>
              <w:jc w:val="both"/>
              <w:rPr>
                <w:b/>
                <w:sz w:val="16"/>
                <w:szCs w:val="16"/>
                <w:lang w:val="uk-UA"/>
              </w:rPr>
            </w:pPr>
            <w:r w:rsidRPr="00754F85">
              <w:rPr>
                <w:b/>
                <w:sz w:val="16"/>
                <w:szCs w:val="16"/>
                <w:lang w:val="uk-UA"/>
              </w:rPr>
              <w:t>Усунення</w:t>
            </w:r>
          </w:p>
        </w:tc>
      </w:tr>
      <w:tr w:rsidR="00D84E49" w:rsidRPr="00754F85" w:rsidTr="00754F85">
        <w:tc>
          <w:tcPr>
            <w:tcW w:w="3190" w:type="dxa"/>
            <w:vMerge w:val="restart"/>
          </w:tcPr>
          <w:p w:rsidR="00D84E49" w:rsidRPr="008364BD" w:rsidRDefault="008364BD" w:rsidP="00642282">
            <w:pPr>
              <w:jc w:val="both"/>
              <w:rPr>
                <w:sz w:val="16"/>
                <w:szCs w:val="16"/>
                <w:lang w:val="uk-UA"/>
              </w:rPr>
            </w:pPr>
            <w:r w:rsidRPr="008364BD">
              <w:rPr>
                <w:sz w:val="16"/>
                <w:szCs w:val="16"/>
                <w:lang w:val="uk-UA"/>
              </w:rPr>
              <w:t>Немає бажаного ефекту від застосування пристрою</w:t>
            </w:r>
          </w:p>
        </w:tc>
        <w:tc>
          <w:tcPr>
            <w:tcW w:w="3190" w:type="dxa"/>
          </w:tcPr>
          <w:p w:rsidR="00D84E49" w:rsidRPr="00754F85" w:rsidRDefault="00D84E49" w:rsidP="00642282">
            <w:pPr>
              <w:jc w:val="both"/>
              <w:rPr>
                <w:sz w:val="16"/>
                <w:szCs w:val="16"/>
                <w:lang w:val="uk-UA"/>
              </w:rPr>
            </w:pPr>
            <w:r w:rsidRPr="00754F85">
              <w:rPr>
                <w:sz w:val="16"/>
                <w:szCs w:val="16"/>
                <w:lang w:val="uk-UA"/>
              </w:rPr>
              <w:t>Вода дуже забруднена</w:t>
            </w:r>
          </w:p>
        </w:tc>
        <w:tc>
          <w:tcPr>
            <w:tcW w:w="3191" w:type="dxa"/>
          </w:tcPr>
          <w:p w:rsidR="00D84E49" w:rsidRPr="00754F85" w:rsidRDefault="008364BD" w:rsidP="00642282">
            <w:pPr>
              <w:jc w:val="both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Очистіть воду від водорості та листя, замініть воду</w:t>
            </w:r>
          </w:p>
        </w:tc>
      </w:tr>
      <w:tr w:rsidR="00D84E49" w:rsidRPr="00754F85" w:rsidTr="00754F85">
        <w:tc>
          <w:tcPr>
            <w:tcW w:w="3190" w:type="dxa"/>
            <w:vMerge/>
          </w:tcPr>
          <w:p w:rsidR="00D84E49" w:rsidRPr="00754F85" w:rsidRDefault="00D84E49" w:rsidP="00642282">
            <w:pPr>
              <w:jc w:val="both"/>
              <w:rPr>
                <w:sz w:val="16"/>
                <w:szCs w:val="16"/>
                <w:lang w:val="uk-UA"/>
              </w:rPr>
            </w:pPr>
          </w:p>
        </w:tc>
        <w:tc>
          <w:tcPr>
            <w:tcW w:w="3190" w:type="dxa"/>
          </w:tcPr>
          <w:p w:rsidR="00D84E49" w:rsidRPr="00D84E49" w:rsidRDefault="00D84E49" w:rsidP="00642282">
            <w:pPr>
              <w:jc w:val="both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Кварцове скло забруднене</w:t>
            </w:r>
          </w:p>
        </w:tc>
        <w:tc>
          <w:tcPr>
            <w:tcW w:w="3191" w:type="dxa"/>
          </w:tcPr>
          <w:p w:rsidR="00D84E49" w:rsidRPr="00754F85" w:rsidRDefault="008364BD" w:rsidP="00642282">
            <w:pPr>
              <w:jc w:val="both"/>
              <w:rPr>
                <w:sz w:val="16"/>
                <w:szCs w:val="16"/>
                <w:lang w:val="uk-UA"/>
              </w:rPr>
            </w:pPr>
            <w:proofErr w:type="spellStart"/>
            <w:r>
              <w:rPr>
                <w:sz w:val="16"/>
                <w:szCs w:val="16"/>
                <w:lang w:val="uk-UA"/>
              </w:rPr>
              <w:t>Почистіть</w:t>
            </w:r>
            <w:proofErr w:type="spellEnd"/>
            <w:r>
              <w:rPr>
                <w:sz w:val="16"/>
                <w:szCs w:val="16"/>
                <w:lang w:val="uk-UA"/>
              </w:rPr>
              <w:t xml:space="preserve"> кварцове скло</w:t>
            </w:r>
          </w:p>
        </w:tc>
      </w:tr>
      <w:tr w:rsidR="00D84E49" w:rsidRPr="00754F85" w:rsidTr="00754F85">
        <w:tc>
          <w:tcPr>
            <w:tcW w:w="3190" w:type="dxa"/>
            <w:vMerge/>
          </w:tcPr>
          <w:p w:rsidR="00D84E49" w:rsidRPr="00754F85" w:rsidRDefault="00D84E49" w:rsidP="00642282">
            <w:pPr>
              <w:jc w:val="both"/>
              <w:rPr>
                <w:sz w:val="16"/>
                <w:szCs w:val="16"/>
                <w:lang w:val="uk-UA"/>
              </w:rPr>
            </w:pPr>
          </w:p>
        </w:tc>
        <w:tc>
          <w:tcPr>
            <w:tcW w:w="3190" w:type="dxa"/>
          </w:tcPr>
          <w:p w:rsidR="00D84E49" w:rsidRPr="00754F85" w:rsidRDefault="00D84E49" w:rsidP="00642282">
            <w:pPr>
              <w:jc w:val="both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Ультрафіолетова лампа вичерпала свій ресурс</w:t>
            </w:r>
          </w:p>
        </w:tc>
        <w:tc>
          <w:tcPr>
            <w:tcW w:w="3191" w:type="dxa"/>
          </w:tcPr>
          <w:p w:rsidR="00D84E49" w:rsidRPr="00754F85" w:rsidRDefault="008364BD" w:rsidP="00642282">
            <w:pPr>
              <w:jc w:val="both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Ультрафіолетову лампу необхідно замінювати приблизно після 8000 годин роботи</w:t>
            </w:r>
          </w:p>
        </w:tc>
      </w:tr>
      <w:tr w:rsidR="00D84E49" w:rsidRPr="00754F85" w:rsidTr="00754F85">
        <w:tc>
          <w:tcPr>
            <w:tcW w:w="3190" w:type="dxa"/>
            <w:vMerge/>
          </w:tcPr>
          <w:p w:rsidR="00D84E49" w:rsidRPr="00754F85" w:rsidRDefault="00D84E49" w:rsidP="00642282">
            <w:pPr>
              <w:jc w:val="both"/>
              <w:rPr>
                <w:sz w:val="16"/>
                <w:szCs w:val="16"/>
                <w:lang w:val="uk-UA"/>
              </w:rPr>
            </w:pPr>
          </w:p>
        </w:tc>
        <w:tc>
          <w:tcPr>
            <w:tcW w:w="3190" w:type="dxa"/>
          </w:tcPr>
          <w:p w:rsidR="00D84E49" w:rsidRPr="00D84E49" w:rsidRDefault="00D84E49" w:rsidP="00642282">
            <w:pPr>
              <w:jc w:val="both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Занадто високий тиск води</w:t>
            </w:r>
          </w:p>
        </w:tc>
        <w:tc>
          <w:tcPr>
            <w:tcW w:w="3191" w:type="dxa"/>
          </w:tcPr>
          <w:p w:rsidR="00D84E49" w:rsidRPr="00754F85" w:rsidRDefault="008364BD" w:rsidP="00642282">
            <w:pPr>
              <w:jc w:val="both"/>
              <w:rPr>
                <w:sz w:val="16"/>
                <w:szCs w:val="16"/>
                <w:lang w:val="uk-UA"/>
              </w:rPr>
            </w:pPr>
            <w:proofErr w:type="spellStart"/>
            <w:r>
              <w:rPr>
                <w:sz w:val="16"/>
                <w:szCs w:val="16"/>
                <w:lang w:val="uk-UA"/>
              </w:rPr>
              <w:t>Зменьшіть</w:t>
            </w:r>
            <w:proofErr w:type="spellEnd"/>
            <w:r>
              <w:rPr>
                <w:sz w:val="16"/>
                <w:szCs w:val="16"/>
                <w:lang w:val="uk-UA"/>
              </w:rPr>
              <w:t xml:space="preserve"> потужність насоса</w:t>
            </w:r>
          </w:p>
        </w:tc>
      </w:tr>
      <w:tr w:rsidR="008364BD" w:rsidRPr="00754F85" w:rsidTr="00754F85">
        <w:tc>
          <w:tcPr>
            <w:tcW w:w="3190" w:type="dxa"/>
            <w:vMerge w:val="restart"/>
          </w:tcPr>
          <w:p w:rsidR="008364BD" w:rsidRPr="00754F85" w:rsidRDefault="008364BD" w:rsidP="00642282">
            <w:pPr>
              <w:jc w:val="both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Ультрафіолетова лампа не працює</w:t>
            </w:r>
          </w:p>
        </w:tc>
        <w:tc>
          <w:tcPr>
            <w:tcW w:w="3190" w:type="dxa"/>
          </w:tcPr>
          <w:p w:rsidR="008364BD" w:rsidRPr="00754F85" w:rsidRDefault="008364BD" w:rsidP="00642282">
            <w:pPr>
              <w:jc w:val="both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 xml:space="preserve">Вилку не </w:t>
            </w:r>
            <w:proofErr w:type="spellStart"/>
            <w:r>
              <w:rPr>
                <w:sz w:val="16"/>
                <w:szCs w:val="16"/>
                <w:lang w:val="uk-UA"/>
              </w:rPr>
              <w:t>вставлено</w:t>
            </w:r>
            <w:proofErr w:type="spellEnd"/>
            <w:r>
              <w:rPr>
                <w:sz w:val="16"/>
                <w:szCs w:val="16"/>
                <w:lang w:val="uk-UA"/>
              </w:rPr>
              <w:t xml:space="preserve"> в розетку</w:t>
            </w:r>
          </w:p>
        </w:tc>
        <w:tc>
          <w:tcPr>
            <w:tcW w:w="3191" w:type="dxa"/>
          </w:tcPr>
          <w:p w:rsidR="008364BD" w:rsidRPr="00754F85" w:rsidRDefault="008364BD" w:rsidP="00642282">
            <w:pPr>
              <w:jc w:val="both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Підключіть вилку</w:t>
            </w:r>
          </w:p>
        </w:tc>
      </w:tr>
      <w:tr w:rsidR="008364BD" w:rsidRPr="00754F85" w:rsidTr="00754F85">
        <w:tc>
          <w:tcPr>
            <w:tcW w:w="3190" w:type="dxa"/>
            <w:vMerge/>
          </w:tcPr>
          <w:p w:rsidR="008364BD" w:rsidRPr="00754F85" w:rsidRDefault="008364BD" w:rsidP="00642282">
            <w:pPr>
              <w:jc w:val="both"/>
              <w:rPr>
                <w:sz w:val="16"/>
                <w:szCs w:val="16"/>
                <w:lang w:val="uk-UA"/>
              </w:rPr>
            </w:pPr>
          </w:p>
        </w:tc>
        <w:tc>
          <w:tcPr>
            <w:tcW w:w="3190" w:type="dxa"/>
          </w:tcPr>
          <w:p w:rsidR="008364BD" w:rsidRPr="00754F85" w:rsidRDefault="008364BD" w:rsidP="00642282">
            <w:pPr>
              <w:jc w:val="both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УФ-лампа несправна</w:t>
            </w:r>
          </w:p>
        </w:tc>
        <w:tc>
          <w:tcPr>
            <w:tcW w:w="3191" w:type="dxa"/>
          </w:tcPr>
          <w:p w:rsidR="008364BD" w:rsidRPr="00754F85" w:rsidRDefault="008364BD" w:rsidP="00642282">
            <w:pPr>
              <w:jc w:val="both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Замініть УФ-лампу</w:t>
            </w:r>
          </w:p>
        </w:tc>
      </w:tr>
      <w:tr w:rsidR="008364BD" w:rsidRPr="00754F85" w:rsidTr="00754F85">
        <w:tc>
          <w:tcPr>
            <w:tcW w:w="3190" w:type="dxa"/>
            <w:vMerge/>
          </w:tcPr>
          <w:p w:rsidR="008364BD" w:rsidRPr="00754F85" w:rsidRDefault="008364BD" w:rsidP="00642282">
            <w:pPr>
              <w:jc w:val="both"/>
              <w:rPr>
                <w:sz w:val="16"/>
                <w:szCs w:val="16"/>
                <w:lang w:val="uk-UA"/>
              </w:rPr>
            </w:pPr>
          </w:p>
        </w:tc>
        <w:tc>
          <w:tcPr>
            <w:tcW w:w="3190" w:type="dxa"/>
          </w:tcPr>
          <w:p w:rsidR="008364BD" w:rsidRPr="00754F85" w:rsidRDefault="008364BD" w:rsidP="00642282">
            <w:pPr>
              <w:jc w:val="both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Пошкоджено проводку</w:t>
            </w:r>
          </w:p>
        </w:tc>
        <w:tc>
          <w:tcPr>
            <w:tcW w:w="3191" w:type="dxa"/>
          </w:tcPr>
          <w:p w:rsidR="008364BD" w:rsidRPr="00754F85" w:rsidRDefault="008364BD" w:rsidP="00642282">
            <w:pPr>
              <w:jc w:val="both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Перевірте підключення до електромережі</w:t>
            </w:r>
          </w:p>
        </w:tc>
      </w:tr>
    </w:tbl>
    <w:p w:rsidR="008364BD" w:rsidRDefault="008364BD" w:rsidP="00D7679D">
      <w:pPr>
        <w:jc w:val="both"/>
        <w:rPr>
          <w:lang w:val="uk-UA"/>
        </w:rPr>
      </w:pPr>
    </w:p>
    <w:p w:rsidR="00B87AA2" w:rsidRPr="00BA0BA9" w:rsidRDefault="00B87AA2" w:rsidP="00D7679D">
      <w:pPr>
        <w:jc w:val="both"/>
        <w:rPr>
          <w:lang w:val="uk-UA"/>
        </w:rPr>
      </w:pPr>
      <w:r>
        <w:rPr>
          <w:lang w:val="uk-UA"/>
        </w:rPr>
        <w:t>Якщо несправність усунути не вдалось зверніться до продавця.</w:t>
      </w:r>
    </w:p>
    <w:p w:rsidR="00B87AA2" w:rsidRPr="00BA0BA9" w:rsidRDefault="00B87AA2" w:rsidP="00BA0BA9">
      <w:pPr>
        <w:rPr>
          <w:lang w:val="uk-UA"/>
        </w:rPr>
      </w:pPr>
      <w:r w:rsidRPr="001B6BE1">
        <w:rPr>
          <w:b/>
          <w:lang w:val="uk-UA"/>
        </w:rPr>
        <w:t>Умови гарантії</w:t>
      </w:r>
      <w:r>
        <w:rPr>
          <w:b/>
          <w:lang w:val="uk-UA"/>
        </w:rPr>
        <w:br/>
      </w:r>
      <w:r>
        <w:rPr>
          <w:lang w:val="uk-UA"/>
        </w:rPr>
        <w:t xml:space="preserve">У випадку несправності пристрою, якщо перевірені всі технічні параметри підключення та мережі, а пристрій все рівно залишається непрацюючим може бути подана гарантійна претензія. У разі відсутності документу підтверджуючого придбання обладнання </w:t>
      </w:r>
      <w:proofErr w:type="spellStart"/>
      <w:r>
        <w:rPr>
          <w:lang w:val="en-US"/>
        </w:rPr>
        <w:t>AquaKing</w:t>
      </w:r>
      <w:proofErr w:type="spellEnd"/>
      <w:r w:rsidRPr="00C3274D">
        <w:rPr>
          <w:lang w:val="uk-UA"/>
        </w:rPr>
        <w:t xml:space="preserve"> </w:t>
      </w:r>
      <w:r>
        <w:rPr>
          <w:lang w:val="uk-UA"/>
        </w:rPr>
        <w:t>залишає за собою право відхилити будь-які гарантійні вимоги. Підтверджуючий документ має містити інформацію про те який саме товар було придбано, де його було придбано та коли саме була здійснена покупка.</w:t>
      </w:r>
      <w:r w:rsidRPr="007847FC">
        <w:t xml:space="preserve"> </w:t>
      </w:r>
      <w:r>
        <w:rPr>
          <w:lang w:val="uk-UA"/>
        </w:rPr>
        <w:t>Неспроможність надати таку інформацію може призвести до відхилення вашої гарантійної вимоги. Пошкоджений товар може бути повернуто покупцем в точку продажу власними силами або скориставшись компанією-перевізником, але за рахунок покупця.</w:t>
      </w:r>
      <w:r w:rsidRPr="00C94E6B">
        <w:t xml:space="preserve"> </w:t>
      </w:r>
      <w:r>
        <w:rPr>
          <w:lang w:val="uk-UA"/>
        </w:rPr>
        <w:t xml:space="preserve">Далі продавець або представник компанії буде самостійно обробляти претензію по гарантійному випадку. </w:t>
      </w:r>
    </w:p>
    <w:p w:rsidR="000F3B66" w:rsidRDefault="000F3B66" w:rsidP="00BA0BA9">
      <w:pPr>
        <w:jc w:val="both"/>
        <w:rPr>
          <w:lang w:val="uk-UA"/>
        </w:rPr>
      </w:pPr>
    </w:p>
    <w:p w:rsidR="00B87AA2" w:rsidRPr="00F036A6" w:rsidRDefault="000F3B66" w:rsidP="00F036A6">
      <w:pPr>
        <w:jc w:val="both"/>
        <w:rPr>
          <w:lang w:val="uk-UA"/>
        </w:rPr>
      </w:pPr>
      <w:r>
        <w:rPr>
          <w:lang w:val="uk-UA"/>
        </w:rPr>
        <w:br w:type="page"/>
      </w:r>
    </w:p>
    <w:p w:rsidR="0050339A" w:rsidRPr="00BC579E" w:rsidRDefault="000F3B66" w:rsidP="00D7679D">
      <w:pPr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4174" cy="7883621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C JUVC 36-PL_55-pl_40-T5_75-T5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59"/>
                    <a:stretch/>
                  </pic:blipFill>
                  <pic:spPr bwMode="auto">
                    <a:xfrm>
                      <a:off x="0" y="0"/>
                      <a:ext cx="5942271" cy="788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339A" w:rsidRPr="00BC579E" w:rsidSect="0050339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D756C"/>
    <w:multiLevelType w:val="hybridMultilevel"/>
    <w:tmpl w:val="EAD0E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EB5D0D"/>
    <w:multiLevelType w:val="hybridMultilevel"/>
    <w:tmpl w:val="F162BCAA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">
    <w:nsid w:val="38F839A9"/>
    <w:multiLevelType w:val="hybridMultilevel"/>
    <w:tmpl w:val="74A8B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1142A9"/>
    <w:multiLevelType w:val="hybridMultilevel"/>
    <w:tmpl w:val="04E63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B565AB"/>
    <w:multiLevelType w:val="hybridMultilevel"/>
    <w:tmpl w:val="5DE6D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E240EA"/>
    <w:multiLevelType w:val="hybridMultilevel"/>
    <w:tmpl w:val="1FE4E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C23A5D"/>
    <w:multiLevelType w:val="hybridMultilevel"/>
    <w:tmpl w:val="883A9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CC7FB6"/>
    <w:multiLevelType w:val="hybridMultilevel"/>
    <w:tmpl w:val="A0080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404"/>
    <w:rsid w:val="000F3B66"/>
    <w:rsid w:val="00165C06"/>
    <w:rsid w:val="00252491"/>
    <w:rsid w:val="00437B9E"/>
    <w:rsid w:val="0050339A"/>
    <w:rsid w:val="00565FAA"/>
    <w:rsid w:val="005B5C02"/>
    <w:rsid w:val="005B7E7C"/>
    <w:rsid w:val="00642282"/>
    <w:rsid w:val="00754F85"/>
    <w:rsid w:val="00774E57"/>
    <w:rsid w:val="007E47F8"/>
    <w:rsid w:val="008364BD"/>
    <w:rsid w:val="00A00997"/>
    <w:rsid w:val="00A03A81"/>
    <w:rsid w:val="00A53FAD"/>
    <w:rsid w:val="00B87AA2"/>
    <w:rsid w:val="00BA0BA9"/>
    <w:rsid w:val="00BC579E"/>
    <w:rsid w:val="00BE7E20"/>
    <w:rsid w:val="00C15821"/>
    <w:rsid w:val="00D7679D"/>
    <w:rsid w:val="00D84E49"/>
    <w:rsid w:val="00EA2404"/>
    <w:rsid w:val="00F036A6"/>
    <w:rsid w:val="00FC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603E32-C2EE-456A-897A-68D1D9EE7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7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579E"/>
    <w:pPr>
      <w:spacing w:after="160" w:line="259" w:lineRule="auto"/>
      <w:ind w:left="720"/>
      <w:contextualSpacing/>
    </w:pPr>
  </w:style>
  <w:style w:type="table" w:styleId="a6">
    <w:name w:val="Table Grid"/>
    <w:basedOn w:val="a1"/>
    <w:uiPriority w:val="59"/>
    <w:rsid w:val="006422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5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Manager</cp:lastModifiedBy>
  <cp:revision>9</cp:revision>
  <dcterms:created xsi:type="dcterms:W3CDTF">2017-07-18T07:04:00Z</dcterms:created>
  <dcterms:modified xsi:type="dcterms:W3CDTF">2017-10-12T09:25:00Z</dcterms:modified>
</cp:coreProperties>
</file>